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8FE4" w14:textId="77777777" w:rsidR="002B49CD" w:rsidRDefault="002B49CD">
      <w:pPr>
        <w:rPr>
          <w:rFonts w:ascii="Roboto" w:eastAsia="Roboto" w:hAnsi="Roboto" w:cs="Roboto"/>
          <w:b/>
        </w:rPr>
      </w:pPr>
    </w:p>
    <w:p w14:paraId="00000001" w14:textId="60CF047C" w:rsidR="008745AB" w:rsidRDefault="00046D2B">
      <w:pPr>
        <w:rPr>
          <w:rFonts w:ascii="Roboto" w:eastAsia="Roboto" w:hAnsi="Roboto" w:cs="Roboto"/>
          <w:b/>
        </w:rPr>
      </w:pPr>
      <w:r>
        <w:rPr>
          <w:rFonts w:ascii="Roboto" w:eastAsia="Roboto" w:hAnsi="Roboto" w:cs="Roboto"/>
          <w:b/>
        </w:rPr>
        <w:t xml:space="preserve">The Anglican Alliance and </w:t>
      </w:r>
      <w:r w:rsidR="00CD4E5B">
        <w:rPr>
          <w:rFonts w:ascii="Roboto" w:eastAsia="Roboto" w:hAnsi="Roboto" w:cs="Roboto"/>
          <w:b/>
        </w:rPr>
        <w:t>Episcopal Relief &amp; Development Expand Disaster and Resilience Capacities through The Resilience Course</w:t>
      </w:r>
    </w:p>
    <w:p w14:paraId="00000002" w14:textId="77777777" w:rsidR="008745AB" w:rsidRDefault="008745AB">
      <w:pPr>
        <w:rPr>
          <w:rFonts w:ascii="Roboto" w:eastAsia="Roboto" w:hAnsi="Roboto" w:cs="Roboto"/>
          <w:b/>
        </w:rPr>
      </w:pPr>
    </w:p>
    <w:p w14:paraId="00000003" w14:textId="77777777" w:rsidR="008745AB" w:rsidRDefault="00CD4E5B">
      <w:pPr>
        <w:rPr>
          <w:rFonts w:ascii="Roboto" w:eastAsia="Roboto" w:hAnsi="Roboto" w:cs="Roboto"/>
          <w:b/>
        </w:rPr>
      </w:pPr>
      <w:r>
        <w:rPr>
          <w:rFonts w:ascii="Roboto" w:eastAsia="Roboto" w:hAnsi="Roboto" w:cs="Roboto"/>
          <w:b/>
        </w:rPr>
        <w:t>Press Release</w:t>
      </w:r>
    </w:p>
    <w:p w14:paraId="00000004" w14:textId="77777777" w:rsidR="008745AB" w:rsidRDefault="008745AB">
      <w:pPr>
        <w:rPr>
          <w:rFonts w:ascii="Roboto" w:eastAsia="Roboto" w:hAnsi="Roboto" w:cs="Roboto"/>
          <w:b/>
        </w:rPr>
      </w:pPr>
    </w:p>
    <w:p w14:paraId="00000005" w14:textId="77777777" w:rsidR="008745AB" w:rsidRDefault="00CD4E5B">
      <w:pPr>
        <w:rPr>
          <w:rFonts w:ascii="Roboto" w:eastAsia="Roboto" w:hAnsi="Roboto" w:cs="Roboto"/>
          <w:b/>
        </w:rPr>
      </w:pPr>
      <w:r>
        <w:rPr>
          <w:rFonts w:ascii="Roboto" w:eastAsia="Roboto" w:hAnsi="Roboto" w:cs="Roboto"/>
          <w:b/>
        </w:rPr>
        <w:t>May 19, 2021</w:t>
      </w:r>
    </w:p>
    <w:p w14:paraId="00000006" w14:textId="77777777" w:rsidR="008745AB" w:rsidRDefault="008745AB">
      <w:pPr>
        <w:rPr>
          <w:rFonts w:ascii="Roboto" w:eastAsia="Roboto" w:hAnsi="Roboto" w:cs="Roboto"/>
        </w:rPr>
      </w:pPr>
    </w:p>
    <w:p w14:paraId="00000007" w14:textId="78C74510" w:rsidR="008745AB" w:rsidRDefault="00046D2B">
      <w:pPr>
        <w:rPr>
          <w:rFonts w:ascii="Roboto" w:eastAsia="Roboto" w:hAnsi="Roboto" w:cs="Roboto"/>
        </w:rPr>
      </w:pPr>
      <w:r>
        <w:rPr>
          <w:rFonts w:ascii="Roboto" w:eastAsia="Roboto" w:hAnsi="Roboto" w:cs="Roboto"/>
        </w:rPr>
        <w:t xml:space="preserve">The Anglican Alliance and </w:t>
      </w:r>
      <w:r w:rsidR="00CD4E5B">
        <w:rPr>
          <w:rFonts w:ascii="Roboto" w:eastAsia="Roboto" w:hAnsi="Roboto" w:cs="Roboto"/>
        </w:rPr>
        <w:t>Episcopal Relief &amp; Development have created the Resilience Course, a year-long cooperative learning exchange to increase the disaster resilience and response capacity of congregations and dioceses around the Anglican Communion. Since October 2020, over 140 people from 42 countries representing 23 Provinces have enrolled.</w:t>
      </w:r>
    </w:p>
    <w:p w14:paraId="00000008" w14:textId="77777777" w:rsidR="008745AB" w:rsidRDefault="008745AB">
      <w:pPr>
        <w:rPr>
          <w:rFonts w:ascii="Roboto" w:eastAsia="Roboto" w:hAnsi="Roboto" w:cs="Roboto"/>
        </w:rPr>
      </w:pPr>
    </w:p>
    <w:p w14:paraId="00000009" w14:textId="77777777" w:rsidR="008745AB" w:rsidRDefault="00CD4E5B">
      <w:pPr>
        <w:rPr>
          <w:rFonts w:ascii="Roboto" w:eastAsia="Roboto" w:hAnsi="Roboto" w:cs="Roboto"/>
        </w:rPr>
      </w:pPr>
      <w:r>
        <w:rPr>
          <w:rFonts w:ascii="Roboto" w:eastAsia="Roboto" w:hAnsi="Roboto" w:cs="Roboto"/>
        </w:rPr>
        <w:t>“We believe that cultivating our capacity to address disaster resilience and response will equip our churches to do better in accompanying the most vulnerable communities in our midst in times of crisis,” said Nagulan Nesiah, Senior Program Officer, Disaster Resilience, Episcopal Relief &amp; Development.</w:t>
      </w:r>
    </w:p>
    <w:p w14:paraId="0000000A" w14:textId="77777777" w:rsidR="008745AB" w:rsidRDefault="008745AB">
      <w:pPr>
        <w:rPr>
          <w:rFonts w:ascii="Roboto" w:eastAsia="Roboto" w:hAnsi="Roboto" w:cs="Roboto"/>
        </w:rPr>
      </w:pPr>
    </w:p>
    <w:p w14:paraId="0000000B" w14:textId="0C307433" w:rsidR="008745AB" w:rsidRDefault="00CD4E5B">
      <w:pPr>
        <w:rPr>
          <w:rFonts w:ascii="Roboto" w:eastAsia="Roboto" w:hAnsi="Roboto" w:cs="Roboto"/>
        </w:rPr>
      </w:pPr>
      <w:r>
        <w:rPr>
          <w:rFonts w:ascii="Roboto" w:eastAsia="Roboto" w:hAnsi="Roboto" w:cs="Roboto"/>
        </w:rPr>
        <w:t xml:space="preserve">The number of climate-influenced disasters has doubled in the past 20 years and floods, hurricanes and other events can devastate communities. The Resilience Course shares learning, </w:t>
      </w:r>
      <w:proofErr w:type="gramStart"/>
      <w:r>
        <w:rPr>
          <w:rFonts w:ascii="Roboto" w:eastAsia="Roboto" w:hAnsi="Roboto" w:cs="Roboto"/>
        </w:rPr>
        <w:t>skills</w:t>
      </w:r>
      <w:proofErr w:type="gramEnd"/>
      <w:r>
        <w:rPr>
          <w:rFonts w:ascii="Roboto" w:eastAsia="Roboto" w:hAnsi="Roboto" w:cs="Roboto"/>
        </w:rPr>
        <w:t xml:space="preserve"> and best practices to build both a church and community’s resilience and their capacity to respond to a disaster. It is the result of three years of collaboration, exploration and sharing between </w:t>
      </w:r>
      <w:r w:rsidR="000C5921">
        <w:rPr>
          <w:rFonts w:ascii="Roboto" w:eastAsia="Roboto" w:hAnsi="Roboto" w:cs="Roboto"/>
        </w:rPr>
        <w:t xml:space="preserve">the Anglican Alliance, </w:t>
      </w:r>
      <w:r>
        <w:rPr>
          <w:rFonts w:ascii="Roboto" w:eastAsia="Roboto" w:hAnsi="Roboto" w:cs="Roboto"/>
        </w:rPr>
        <w:t xml:space="preserve">Episcopal Relief &amp; Development and other Anglican churches and agencies across the Communion. </w:t>
      </w:r>
    </w:p>
    <w:p w14:paraId="0000000C" w14:textId="77777777" w:rsidR="008745AB" w:rsidRDefault="008745AB">
      <w:pPr>
        <w:rPr>
          <w:rFonts w:ascii="Roboto" w:eastAsia="Roboto" w:hAnsi="Roboto" w:cs="Roboto"/>
        </w:rPr>
      </w:pPr>
    </w:p>
    <w:p w14:paraId="0000000D" w14:textId="77777777" w:rsidR="008745AB" w:rsidRDefault="00CD4E5B">
      <w:pPr>
        <w:rPr>
          <w:rFonts w:ascii="Roboto" w:eastAsia="Roboto" w:hAnsi="Roboto" w:cs="Roboto"/>
        </w:rPr>
      </w:pPr>
      <w:r>
        <w:rPr>
          <w:rFonts w:ascii="Roboto" w:eastAsia="Roboto" w:hAnsi="Roboto" w:cs="Roboto"/>
        </w:rPr>
        <w:t xml:space="preserve">“I took the Resilience Course because I realized we need to be prepared for, not surprised by, climate-influenced events such as floods and fires… and even the COVID-19 pandemic, which has exposed our weaknesses and the need for the Church to be an agent of hope,” said Dilce Regina Paiva de Oliveira, </w:t>
      </w:r>
      <w:proofErr w:type="spellStart"/>
      <w:r>
        <w:rPr>
          <w:rFonts w:ascii="Roboto" w:eastAsia="Roboto" w:hAnsi="Roboto" w:cs="Roboto"/>
        </w:rPr>
        <w:t>Servicio</w:t>
      </w:r>
      <w:proofErr w:type="spellEnd"/>
      <w:r>
        <w:rPr>
          <w:rFonts w:ascii="Roboto" w:eastAsia="Roboto" w:hAnsi="Roboto" w:cs="Roboto"/>
        </w:rPr>
        <w:t xml:space="preserve"> </w:t>
      </w:r>
      <w:proofErr w:type="spellStart"/>
      <w:r>
        <w:rPr>
          <w:rFonts w:ascii="Roboto" w:eastAsia="Roboto" w:hAnsi="Roboto" w:cs="Roboto"/>
        </w:rPr>
        <w:t>Anglicano</w:t>
      </w:r>
      <w:proofErr w:type="spellEnd"/>
      <w:r>
        <w:rPr>
          <w:rFonts w:ascii="Roboto" w:eastAsia="Roboto" w:hAnsi="Roboto" w:cs="Roboto"/>
        </w:rPr>
        <w:t xml:space="preserve"> de Diacono e </w:t>
      </w:r>
      <w:proofErr w:type="spellStart"/>
      <w:r>
        <w:rPr>
          <w:rFonts w:ascii="Roboto" w:eastAsia="Roboto" w:hAnsi="Roboto" w:cs="Roboto"/>
        </w:rPr>
        <w:t>Desenvolvimento</w:t>
      </w:r>
      <w:proofErr w:type="spellEnd"/>
      <w:r>
        <w:rPr>
          <w:rFonts w:ascii="Roboto" w:eastAsia="Roboto" w:hAnsi="Roboto" w:cs="Roboto"/>
        </w:rPr>
        <w:t xml:space="preserve"> (SADD), Brazil. “The highlight of the Resilience Course for me was recognizing that, while our cultures and geography may be different, many of the events we face are the same around the world.”</w:t>
      </w:r>
    </w:p>
    <w:p w14:paraId="0000000E" w14:textId="77777777" w:rsidR="008745AB" w:rsidRDefault="008745AB">
      <w:pPr>
        <w:rPr>
          <w:rFonts w:ascii="Roboto" w:eastAsia="Roboto" w:hAnsi="Roboto" w:cs="Roboto"/>
        </w:rPr>
      </w:pPr>
    </w:p>
    <w:p w14:paraId="0000000F" w14:textId="07EF3B5C" w:rsidR="008745AB" w:rsidRDefault="00CD4E5B">
      <w:pPr>
        <w:rPr>
          <w:rFonts w:ascii="Roboto" w:eastAsia="Roboto" w:hAnsi="Roboto" w:cs="Roboto"/>
        </w:rPr>
      </w:pPr>
      <w:r>
        <w:rPr>
          <w:rFonts w:ascii="Roboto" w:eastAsia="Roboto" w:hAnsi="Roboto" w:cs="Roboto"/>
        </w:rPr>
        <w:t>Each two-hour session of the Resilience Course has a particular theme and consists of a Bible reflection and a recorded thought piece followed by live discussion in which participants will reflect together and learn from one another. The goal is to build their capacity to respond and improve their community engagement. Sessions are facilitated by 16 faculty members from around the world. Each month there is one homework assignment (up to one hour per month.) The course</w:t>
      </w:r>
      <w:r w:rsidR="0018673C">
        <w:rPr>
          <w:rFonts w:ascii="Roboto" w:eastAsia="Roboto" w:hAnsi="Roboto" w:cs="Roboto"/>
        </w:rPr>
        <w:t xml:space="preserve"> runs over one year and</w:t>
      </w:r>
      <w:r>
        <w:rPr>
          <w:rFonts w:ascii="Roboto" w:eastAsia="Roboto" w:hAnsi="Roboto" w:cs="Roboto"/>
        </w:rPr>
        <w:t xml:space="preserve"> is offered in six languages including Arabic, Burmese, English, French, </w:t>
      </w:r>
      <w:proofErr w:type="gramStart"/>
      <w:r>
        <w:rPr>
          <w:rFonts w:ascii="Roboto" w:eastAsia="Roboto" w:hAnsi="Roboto" w:cs="Roboto"/>
        </w:rPr>
        <w:t>Portuguese</w:t>
      </w:r>
      <w:proofErr w:type="gramEnd"/>
      <w:r>
        <w:rPr>
          <w:rFonts w:ascii="Roboto" w:eastAsia="Roboto" w:hAnsi="Roboto" w:cs="Roboto"/>
        </w:rPr>
        <w:t xml:space="preserve"> and Spanish.</w:t>
      </w:r>
    </w:p>
    <w:p w14:paraId="00000010" w14:textId="68776C68" w:rsidR="008745AB" w:rsidRDefault="008745AB">
      <w:pPr>
        <w:rPr>
          <w:rFonts w:ascii="Roboto" w:eastAsia="Roboto" w:hAnsi="Roboto" w:cs="Roboto"/>
        </w:rPr>
      </w:pPr>
    </w:p>
    <w:p w14:paraId="4886BA3B" w14:textId="77777777" w:rsidR="00B34608" w:rsidRDefault="00B34608">
      <w:pPr>
        <w:rPr>
          <w:rFonts w:ascii="Roboto" w:eastAsia="Roboto" w:hAnsi="Roboto" w:cs="Roboto"/>
        </w:rPr>
      </w:pPr>
    </w:p>
    <w:p w14:paraId="00000011" w14:textId="77777777" w:rsidR="008745AB" w:rsidRDefault="00CD4E5B">
      <w:pPr>
        <w:rPr>
          <w:rFonts w:ascii="Roboto" w:eastAsia="Roboto" w:hAnsi="Roboto" w:cs="Roboto"/>
        </w:rPr>
      </w:pPr>
      <w:r>
        <w:rPr>
          <w:rFonts w:ascii="Roboto" w:eastAsia="Roboto" w:hAnsi="Roboto" w:cs="Roboto"/>
        </w:rPr>
        <w:t xml:space="preserve">“Learners have expressed their excitement at the opportunity to engage in Portuguese and to connect with other learners from Angola and Brazil, as well as facilitators from different countries - a celebration of unity in diversity,” said the Rt. Rev. Carlos Simao Matsinhe, Anglican Diocese of Lebombo, Mozambique. “An adventure in the future, perhaps, will be to include resilience content in our Sunday school and catechesis class curriculum, so that we have a generation of young people aware and ready as far as resilience is concerned.” </w:t>
      </w:r>
    </w:p>
    <w:p w14:paraId="00000012" w14:textId="1244D061" w:rsidR="008745AB" w:rsidRDefault="00CD4E5B">
      <w:pPr>
        <w:spacing w:before="240" w:after="240"/>
        <w:rPr>
          <w:rFonts w:ascii="Roboto" w:eastAsia="Roboto" w:hAnsi="Roboto" w:cs="Roboto"/>
        </w:rPr>
      </w:pPr>
      <w:r>
        <w:rPr>
          <w:rFonts w:ascii="Roboto" w:eastAsia="Roboto" w:hAnsi="Roboto" w:cs="Roboto"/>
        </w:rPr>
        <w:t xml:space="preserve">Learn more about the Resilience Course in this </w:t>
      </w:r>
      <w:hyperlink r:id="rId6">
        <w:r>
          <w:rPr>
            <w:rFonts w:ascii="Roboto" w:eastAsia="Roboto" w:hAnsi="Roboto" w:cs="Roboto"/>
            <w:color w:val="1155CC"/>
            <w:u w:val="single"/>
          </w:rPr>
          <w:t>new video</w:t>
        </w:r>
      </w:hyperlink>
      <w:r>
        <w:rPr>
          <w:rFonts w:ascii="Roboto" w:eastAsia="Roboto" w:hAnsi="Roboto" w:cs="Roboto"/>
        </w:rPr>
        <w:t xml:space="preserve"> which features participants from the pilot of the Course. </w:t>
      </w:r>
      <w:r w:rsidR="00EC2969">
        <w:rPr>
          <w:rFonts w:ascii="Roboto" w:eastAsia="Roboto" w:hAnsi="Roboto" w:cs="Roboto"/>
        </w:rPr>
        <w:t xml:space="preserve">The video is also available in </w:t>
      </w:r>
      <w:r w:rsidR="004713D9">
        <w:rPr>
          <w:rFonts w:ascii="Roboto" w:eastAsia="Roboto" w:hAnsi="Roboto" w:cs="Roboto"/>
        </w:rPr>
        <w:t xml:space="preserve">Arabic, </w:t>
      </w:r>
      <w:r w:rsidR="00CE70A3">
        <w:rPr>
          <w:rFonts w:ascii="Roboto" w:eastAsia="Roboto" w:hAnsi="Roboto" w:cs="Roboto"/>
        </w:rPr>
        <w:t xml:space="preserve">Burmese, </w:t>
      </w:r>
      <w:r w:rsidR="004713D9">
        <w:rPr>
          <w:rFonts w:ascii="Roboto" w:eastAsia="Roboto" w:hAnsi="Roboto" w:cs="Roboto"/>
        </w:rPr>
        <w:t>French, Kiswahili, Portuguese, Spanish</w:t>
      </w:r>
      <w:r w:rsidR="00CE70A3">
        <w:rPr>
          <w:rFonts w:ascii="Roboto" w:eastAsia="Roboto" w:hAnsi="Roboto" w:cs="Roboto"/>
        </w:rPr>
        <w:t xml:space="preserve"> and </w:t>
      </w:r>
      <w:r w:rsidR="004713D9">
        <w:rPr>
          <w:rFonts w:ascii="Roboto" w:eastAsia="Roboto" w:hAnsi="Roboto" w:cs="Roboto"/>
        </w:rPr>
        <w:t>Tagalog</w:t>
      </w:r>
      <w:r w:rsidR="00CE70A3">
        <w:rPr>
          <w:rFonts w:ascii="Roboto" w:eastAsia="Roboto" w:hAnsi="Roboto" w:cs="Roboto"/>
        </w:rPr>
        <w:t>.</w:t>
      </w:r>
      <w:r w:rsidR="004713D9">
        <w:rPr>
          <w:rFonts w:ascii="Roboto" w:eastAsia="Roboto" w:hAnsi="Roboto" w:cs="Roboto"/>
        </w:rPr>
        <w:t xml:space="preserve"> </w:t>
      </w:r>
      <w:r>
        <w:rPr>
          <w:rFonts w:ascii="Roboto" w:eastAsia="Roboto" w:hAnsi="Roboto" w:cs="Roboto"/>
        </w:rPr>
        <w:t xml:space="preserve">The course will be offered regularly beginning in 2022. More information is available </w:t>
      </w:r>
      <w:hyperlink r:id="rId7">
        <w:r>
          <w:rPr>
            <w:rFonts w:ascii="Roboto" w:eastAsia="Roboto" w:hAnsi="Roboto" w:cs="Roboto"/>
            <w:color w:val="1155CC"/>
            <w:u w:val="single"/>
          </w:rPr>
          <w:t>here.</w:t>
        </w:r>
      </w:hyperlink>
      <w:r>
        <w:rPr>
          <w:rFonts w:ascii="Roboto" w:eastAsia="Roboto" w:hAnsi="Roboto" w:cs="Roboto"/>
        </w:rPr>
        <w:t xml:space="preserve"> </w:t>
      </w:r>
    </w:p>
    <w:p w14:paraId="00000013" w14:textId="5A0AA5B7" w:rsidR="008745AB" w:rsidRDefault="00CD4E5B">
      <w:pPr>
        <w:spacing w:before="240" w:after="240"/>
        <w:rPr>
          <w:rFonts w:ascii="Roboto" w:eastAsia="Roboto" w:hAnsi="Roboto" w:cs="Roboto"/>
        </w:rPr>
      </w:pPr>
      <w:r>
        <w:rPr>
          <w:rFonts w:ascii="Roboto" w:eastAsia="Roboto" w:hAnsi="Roboto" w:cs="Roboto"/>
        </w:rPr>
        <w:t>“Bringing together learners from a wide range of countries from across the Anglican Communion has enabled some fantastic conversations about experience and challenges in developing local resilience and disaster response capacity</w:t>
      </w:r>
      <w:r w:rsidR="00EA16B2">
        <w:rPr>
          <w:rFonts w:ascii="Roboto" w:eastAsia="Roboto" w:hAnsi="Roboto" w:cs="Roboto"/>
        </w:rPr>
        <w:t>. We also learn about the underlying</w:t>
      </w:r>
      <w:r w:rsidR="00DE3A8A">
        <w:rPr>
          <w:rFonts w:ascii="Roboto" w:eastAsia="Roboto" w:hAnsi="Roboto" w:cs="Roboto"/>
        </w:rPr>
        <w:t xml:space="preserve"> </w:t>
      </w:r>
      <w:r>
        <w:rPr>
          <w:rFonts w:ascii="Roboto" w:eastAsia="Roboto" w:hAnsi="Roboto" w:cs="Roboto"/>
        </w:rPr>
        <w:t>structural forces that create or aggravate disaster,</w:t>
      </w:r>
      <w:r w:rsidR="00DE3A8A">
        <w:rPr>
          <w:rFonts w:ascii="Roboto" w:eastAsia="Roboto" w:hAnsi="Roboto" w:cs="Roboto"/>
        </w:rPr>
        <w:t xml:space="preserve"> which equi</w:t>
      </w:r>
      <w:r w:rsidR="0018673C">
        <w:rPr>
          <w:rFonts w:ascii="Roboto" w:eastAsia="Roboto" w:hAnsi="Roboto" w:cs="Roboto"/>
        </w:rPr>
        <w:t>ps</w:t>
      </w:r>
      <w:r w:rsidR="00DE3A8A">
        <w:rPr>
          <w:rFonts w:ascii="Roboto" w:eastAsia="Roboto" w:hAnsi="Roboto" w:cs="Roboto"/>
        </w:rPr>
        <w:t xml:space="preserve"> us to speak out on these issues at a global level</w:t>
      </w:r>
      <w:r w:rsidR="0018673C">
        <w:rPr>
          <w:rFonts w:ascii="Roboto" w:eastAsia="Roboto" w:hAnsi="Roboto" w:cs="Roboto"/>
        </w:rPr>
        <w:t>,</w:t>
      </w:r>
      <w:r>
        <w:rPr>
          <w:rFonts w:ascii="Roboto" w:eastAsia="Roboto" w:hAnsi="Roboto" w:cs="Roboto"/>
        </w:rPr>
        <w:t>” said Dr. Janice Proud, Disaster Resilience and Response Manager, Anglican Alliance. “Much like the disciples at Pentecost, this video celebrates the many voices and languages of our gathered learners and the spirit of the course.”</w:t>
      </w:r>
    </w:p>
    <w:p w14:paraId="00000014" w14:textId="77777777" w:rsidR="008745AB" w:rsidRDefault="00CD4E5B">
      <w:pPr>
        <w:rPr>
          <w:rFonts w:ascii="Roboto" w:eastAsia="Roboto" w:hAnsi="Roboto" w:cs="Roboto"/>
        </w:rPr>
      </w:pPr>
      <w:r>
        <w:rPr>
          <w:rFonts w:ascii="Roboto" w:eastAsia="Roboto" w:hAnsi="Roboto" w:cs="Roboto"/>
        </w:rPr>
        <w:t xml:space="preserve">To express interest in future courses please email: </w:t>
      </w:r>
      <w:hyperlink r:id="rId8">
        <w:r>
          <w:rPr>
            <w:rFonts w:ascii="Roboto" w:eastAsia="Roboto" w:hAnsi="Roboto" w:cs="Roboto"/>
            <w:color w:val="1155CC"/>
            <w:u w:val="single"/>
          </w:rPr>
          <w:t>anglicanalliance@anglicancommunion.org</w:t>
        </w:r>
      </w:hyperlink>
      <w:r>
        <w:rPr>
          <w:rFonts w:ascii="Roboto" w:eastAsia="Roboto" w:hAnsi="Roboto" w:cs="Roboto"/>
        </w:rPr>
        <w:t xml:space="preserve"> </w:t>
      </w:r>
    </w:p>
    <w:p w14:paraId="00000015" w14:textId="77777777" w:rsidR="008745AB" w:rsidRDefault="008745AB">
      <w:pPr>
        <w:rPr>
          <w:rFonts w:ascii="Roboto" w:eastAsia="Roboto" w:hAnsi="Roboto" w:cs="Roboto"/>
        </w:rPr>
      </w:pPr>
    </w:p>
    <w:p w14:paraId="4EA0A967" w14:textId="77777777" w:rsidR="0018673C" w:rsidRDefault="0018673C" w:rsidP="0018673C">
      <w:pPr>
        <w:rPr>
          <w:rFonts w:ascii="Roboto" w:eastAsia="Roboto" w:hAnsi="Roboto" w:cs="Roboto"/>
        </w:rPr>
      </w:pPr>
      <w:r>
        <w:rPr>
          <w:rFonts w:ascii="Roboto" w:eastAsia="Roboto" w:hAnsi="Roboto" w:cs="Roboto"/>
        </w:rPr>
        <w:t>About the Anglican Alliance</w:t>
      </w:r>
    </w:p>
    <w:p w14:paraId="048FA7E4" w14:textId="77777777" w:rsidR="0018673C" w:rsidRDefault="0018673C" w:rsidP="0018673C">
      <w:pPr>
        <w:rPr>
          <w:rFonts w:ascii="Roboto" w:eastAsia="Roboto" w:hAnsi="Roboto" w:cs="Roboto"/>
        </w:rPr>
      </w:pPr>
    </w:p>
    <w:p w14:paraId="162896A5" w14:textId="77777777" w:rsidR="0018673C" w:rsidRDefault="0018673C" w:rsidP="0018673C">
      <w:r>
        <w:t xml:space="preserve">The Anglican Alliance serves to connect, </w:t>
      </w:r>
      <w:proofErr w:type="gramStart"/>
      <w:r>
        <w:t>equip</w:t>
      </w:r>
      <w:proofErr w:type="gramEnd"/>
      <w:r>
        <w:t xml:space="preserve"> and inspire the worldwide Anglican family to work for a world free of poverty and injustice and to safeguard creation. Our five priority areas of work in 2021 are: Covid-19 response and recovery that is just, green and reimagines our world; disaster resilience and response; environment and climate; migrants, </w:t>
      </w:r>
      <w:proofErr w:type="gramStart"/>
      <w:r>
        <w:t>refugees</w:t>
      </w:r>
      <w:proofErr w:type="gramEnd"/>
      <w:r>
        <w:t xml:space="preserve"> and human trafficking; young people – livelihoods and asset development. Across all these priority areas, the Anglican Alliance’s work is grounded in theology, </w:t>
      </w:r>
      <w:proofErr w:type="gramStart"/>
      <w:r>
        <w:t>prayer</w:t>
      </w:r>
      <w:proofErr w:type="gramEnd"/>
      <w:r>
        <w:t xml:space="preserve"> and Bible study; based on leveraging God-given assets for church and community transformation; focused on building community and Communion resilience, resourcing church advocacy to challenge unjust structures, and extending and brokering partnerships. </w:t>
      </w:r>
    </w:p>
    <w:p w14:paraId="00000016" w14:textId="77777777" w:rsidR="008745AB" w:rsidRDefault="008745AB">
      <w:pPr>
        <w:rPr>
          <w:rFonts w:ascii="Roboto" w:eastAsia="Roboto" w:hAnsi="Roboto" w:cs="Roboto"/>
        </w:rPr>
      </w:pPr>
    </w:p>
    <w:p w14:paraId="00000017" w14:textId="77777777" w:rsidR="008745AB" w:rsidRDefault="00CD4E5B">
      <w:pPr>
        <w:rPr>
          <w:rFonts w:ascii="Roboto" w:eastAsia="Roboto" w:hAnsi="Roboto" w:cs="Roboto"/>
        </w:rPr>
      </w:pPr>
      <w:r>
        <w:rPr>
          <w:rFonts w:ascii="Roboto" w:eastAsia="Roboto" w:hAnsi="Roboto" w:cs="Roboto"/>
        </w:rPr>
        <w:t>About Episcopal Relief &amp; Development</w:t>
      </w:r>
    </w:p>
    <w:p w14:paraId="00000018" w14:textId="77777777" w:rsidR="008745AB" w:rsidRDefault="008745AB">
      <w:pPr>
        <w:rPr>
          <w:rFonts w:ascii="Roboto" w:eastAsia="Roboto" w:hAnsi="Roboto" w:cs="Roboto"/>
        </w:rPr>
      </w:pPr>
    </w:p>
    <w:p w14:paraId="00000019" w14:textId="77777777" w:rsidR="008745AB" w:rsidRDefault="00CD4E5B">
      <w:pPr>
        <w:rPr>
          <w:rFonts w:ascii="Roboto" w:eastAsia="Roboto" w:hAnsi="Roboto" w:cs="Roboto"/>
          <w:i/>
        </w:rPr>
      </w:pPr>
      <w:r>
        <w:rPr>
          <w:rFonts w:ascii="Roboto" w:eastAsia="Roboto" w:hAnsi="Roboto" w:cs="Roboto"/>
          <w:i/>
        </w:rPr>
        <w:t xml:space="preserve">For 80 years, Episcopal Relief &amp; Development has been working together with supporters and partners for lasting change around the world. Each year the organization facilitates healthier, more fulfilling lives for more than 3 million people struggling with hunger, poverty, </w:t>
      </w:r>
      <w:proofErr w:type="gramStart"/>
      <w:r>
        <w:rPr>
          <w:rFonts w:ascii="Roboto" w:eastAsia="Roboto" w:hAnsi="Roboto" w:cs="Roboto"/>
          <w:i/>
        </w:rPr>
        <w:t>disaster</w:t>
      </w:r>
      <w:proofErr w:type="gramEnd"/>
      <w:r>
        <w:rPr>
          <w:rFonts w:ascii="Roboto" w:eastAsia="Roboto" w:hAnsi="Roboto" w:cs="Roboto"/>
          <w:i/>
        </w:rPr>
        <w:t xml:space="preserve"> and disease. Inspired by Jesus’ words in Matthew 25, Episcopal Relief &amp; Development leverages the expertise </w:t>
      </w:r>
      <w:r>
        <w:rPr>
          <w:rFonts w:ascii="Roboto" w:eastAsia="Roboto" w:hAnsi="Roboto" w:cs="Roboto"/>
          <w:i/>
        </w:rPr>
        <w:lastRenderedPageBreak/>
        <w:t>and resources of Anglican and other partners to deliver measurable and sustainable change in three signature program areas: Women, Children and Climate.</w:t>
      </w:r>
    </w:p>
    <w:p w14:paraId="0000001A" w14:textId="77777777" w:rsidR="008745AB" w:rsidRDefault="008745AB">
      <w:pPr>
        <w:rPr>
          <w:rFonts w:ascii="Roboto" w:eastAsia="Roboto" w:hAnsi="Roboto" w:cs="Roboto"/>
        </w:rPr>
      </w:pPr>
    </w:p>
    <w:p w14:paraId="2305D033" w14:textId="77777777" w:rsidR="004F48F9" w:rsidRDefault="004F48F9">
      <w:pPr>
        <w:rPr>
          <w:rFonts w:ascii="Roboto" w:eastAsia="Roboto" w:hAnsi="Roboto" w:cs="Roboto"/>
        </w:rPr>
      </w:pPr>
    </w:p>
    <w:p w14:paraId="0000001C" w14:textId="77777777" w:rsidR="008745AB" w:rsidRDefault="008745AB">
      <w:pPr>
        <w:rPr>
          <w:rFonts w:ascii="Roboto" w:eastAsia="Roboto" w:hAnsi="Roboto" w:cs="Roboto"/>
        </w:rPr>
      </w:pPr>
    </w:p>
    <w:p w14:paraId="0000001D" w14:textId="77777777" w:rsidR="008745AB" w:rsidRDefault="008745AB">
      <w:pPr>
        <w:rPr>
          <w:rFonts w:ascii="Roboto" w:eastAsia="Roboto" w:hAnsi="Roboto" w:cs="Roboto"/>
        </w:rPr>
      </w:pPr>
    </w:p>
    <w:p w14:paraId="0000001E" w14:textId="77777777" w:rsidR="008745AB" w:rsidRDefault="008745AB">
      <w:pPr>
        <w:rPr>
          <w:rFonts w:ascii="Roboto" w:eastAsia="Roboto" w:hAnsi="Roboto" w:cs="Roboto"/>
        </w:rPr>
      </w:pPr>
    </w:p>
    <w:p w14:paraId="0000001F" w14:textId="25B86F26" w:rsidR="008745AB" w:rsidRDefault="007D2BAD">
      <w:r>
        <w:rPr>
          <w:rFonts w:ascii="Roboto" w:eastAsia="Roboto" w:hAnsi="Roboto" w:cs="Roboto"/>
        </w:rPr>
        <w:t>P</w:t>
      </w:r>
      <w:r w:rsidR="00CD4E5B">
        <w:rPr>
          <w:rFonts w:ascii="Roboto" w:eastAsia="Roboto" w:hAnsi="Roboto" w:cs="Roboto"/>
        </w:rPr>
        <w:t xml:space="preserve">hoto: </w:t>
      </w:r>
      <w:hyperlink r:id="rId9" w:history="1">
        <w:r w:rsidR="00CD4E5B">
          <w:rPr>
            <w:rFonts w:ascii="Roboto" w:eastAsia="Roboto" w:hAnsi="Roboto" w:cs="Roboto"/>
            <w:color w:val="1155CC"/>
            <w:u w:val="single"/>
          </w:rPr>
          <w:t>Fiji</w:t>
        </w:r>
      </w:hyperlink>
      <w:r w:rsidR="00044D27">
        <w:t xml:space="preserve"> , </w:t>
      </w:r>
      <w:r w:rsidR="00AE2185">
        <w:t>A</w:t>
      </w:r>
      <w:r w:rsidR="00044D27">
        <w:t>s tropical cyclone Yasa</w:t>
      </w:r>
      <w:r w:rsidR="00D52E0C">
        <w:t xml:space="preserve"> approached</w:t>
      </w:r>
      <w:r w:rsidR="002473AE">
        <w:t xml:space="preserve"> Fiji</w:t>
      </w:r>
      <w:r w:rsidR="00D52E0C">
        <w:t xml:space="preserve">, youth from the church </w:t>
      </w:r>
      <w:r w:rsidR="0047023E" w:rsidRPr="0047023E">
        <w:t>help</w:t>
      </w:r>
      <w:r w:rsidR="0047023E">
        <w:t>ed</w:t>
      </w:r>
      <w:r w:rsidR="0047023E" w:rsidRPr="0047023E">
        <w:t xml:space="preserve"> put up shutters and t</w:t>
      </w:r>
      <w:r w:rsidR="0047023E">
        <w:t>ied</w:t>
      </w:r>
      <w:r w:rsidR="0047023E" w:rsidRPr="0047023E">
        <w:t xml:space="preserve"> ropes to secure houses</w:t>
      </w:r>
      <w:r w:rsidR="002473AE">
        <w:t xml:space="preserve"> of elderly residents</w:t>
      </w:r>
      <w:r w:rsidR="0047023E" w:rsidRPr="0047023E">
        <w:t>.</w:t>
      </w:r>
    </w:p>
    <w:p w14:paraId="270FD27D" w14:textId="511F176C" w:rsidR="00CD4E5B" w:rsidRDefault="00CD4E5B">
      <w:r>
        <w:t xml:space="preserve">Photo credit: </w:t>
      </w:r>
      <w:r w:rsidR="00AE2185" w:rsidRPr="00AE2185">
        <w:t>CIVA, Fiji</w:t>
      </w:r>
    </w:p>
    <w:p w14:paraId="30D26799" w14:textId="12DD1880" w:rsidR="00AE2185" w:rsidRDefault="00AE2185"/>
    <w:p w14:paraId="470197A7" w14:textId="7414738B" w:rsidR="00AE2185" w:rsidRDefault="00AE2185">
      <w:r>
        <w:t xml:space="preserve">Photo: </w:t>
      </w:r>
      <w:hyperlink r:id="rId10" w:history="1">
        <w:r w:rsidRPr="00AE2185">
          <w:rPr>
            <w:rStyle w:val="Hyperlink"/>
          </w:rPr>
          <w:t>Course learners</w:t>
        </w:r>
      </w:hyperlink>
      <w:r>
        <w:t xml:space="preserve"> </w:t>
      </w:r>
    </w:p>
    <w:p w14:paraId="4FA1849F" w14:textId="7CAAD049" w:rsidR="00AE2185" w:rsidRPr="00F36C3E" w:rsidRDefault="00AE2185">
      <w:pPr>
        <w:rPr>
          <w:color w:val="FF0000"/>
        </w:rPr>
      </w:pPr>
      <w:r>
        <w:t>Photo credit: Anglican Alliance</w:t>
      </w:r>
    </w:p>
    <w:p w14:paraId="1F33C04A" w14:textId="77777777" w:rsidR="007D2BAD" w:rsidRDefault="007D2BAD">
      <w:pPr>
        <w:rPr>
          <w:rFonts w:ascii="Roboto" w:eastAsia="Roboto" w:hAnsi="Roboto" w:cs="Roboto"/>
        </w:rPr>
      </w:pPr>
    </w:p>
    <w:p w14:paraId="00000020" w14:textId="77777777" w:rsidR="008745AB" w:rsidRDefault="008745AB">
      <w:pPr>
        <w:rPr>
          <w:rFonts w:ascii="Roboto" w:eastAsia="Roboto" w:hAnsi="Roboto" w:cs="Roboto"/>
        </w:rPr>
      </w:pPr>
    </w:p>
    <w:p w14:paraId="00000021" w14:textId="77777777" w:rsidR="008745AB" w:rsidRDefault="008745AB">
      <w:pPr>
        <w:rPr>
          <w:rFonts w:ascii="Roboto" w:eastAsia="Roboto" w:hAnsi="Roboto" w:cs="Roboto"/>
        </w:rPr>
      </w:pPr>
    </w:p>
    <w:p w14:paraId="00000023" w14:textId="6F2447D2" w:rsidR="008745AB" w:rsidRDefault="00CD4E5B" w:rsidP="007D2BAD">
      <w:pPr>
        <w:rPr>
          <w:rFonts w:ascii="Roboto" w:eastAsia="Roboto" w:hAnsi="Roboto" w:cs="Roboto"/>
        </w:rPr>
      </w:pPr>
      <w:r>
        <w:rPr>
          <w:rFonts w:ascii="Roboto" w:eastAsia="Roboto" w:hAnsi="Roboto" w:cs="Roboto"/>
        </w:rPr>
        <w:t>Resilience Course video</w:t>
      </w:r>
      <w:r w:rsidR="007D2BAD">
        <w:rPr>
          <w:rFonts w:ascii="Roboto" w:eastAsia="Roboto" w:hAnsi="Roboto" w:cs="Roboto"/>
        </w:rPr>
        <w:t xml:space="preserve"> </w:t>
      </w:r>
      <w:r>
        <w:rPr>
          <w:rFonts w:ascii="Roboto" w:eastAsia="Roboto" w:hAnsi="Roboto" w:cs="Roboto"/>
        </w:rPr>
        <w:t>YouTube links:</w:t>
      </w:r>
    </w:p>
    <w:p w14:paraId="18D7FB94" w14:textId="77777777" w:rsidR="00BD346D" w:rsidRPr="00F36C3E" w:rsidRDefault="00BD346D" w:rsidP="00BD346D">
      <w:pPr>
        <w:pStyle w:val="paragraph"/>
        <w:spacing w:before="0" w:beforeAutospacing="0" w:after="0" w:afterAutospacing="0"/>
        <w:textAlignment w:val="baseline"/>
        <w:rPr>
          <w:rFonts w:ascii="Segoe UI" w:hAnsi="Segoe UI" w:cs="Segoe UI"/>
          <w:sz w:val="18"/>
          <w:szCs w:val="18"/>
          <w:lang w:val="fr-FR"/>
        </w:rPr>
      </w:pPr>
      <w:proofErr w:type="gramStart"/>
      <w:r w:rsidRPr="00F36C3E">
        <w:rPr>
          <w:rStyle w:val="normaltextrun"/>
          <w:rFonts w:ascii="Calibri" w:hAnsi="Calibri" w:cs="Calibri"/>
          <w:sz w:val="22"/>
          <w:szCs w:val="22"/>
          <w:lang w:val="fr-FR"/>
        </w:rPr>
        <w:t>EN:</w:t>
      </w:r>
      <w:proofErr w:type="gramEnd"/>
      <w:r w:rsidRPr="00F36C3E">
        <w:rPr>
          <w:rStyle w:val="normaltextrun"/>
          <w:rFonts w:ascii="Calibri" w:hAnsi="Calibri" w:cs="Calibri"/>
          <w:sz w:val="22"/>
          <w:szCs w:val="22"/>
          <w:lang w:val="fr-FR"/>
        </w:rPr>
        <w:t>  </w:t>
      </w:r>
      <w:hyperlink r:id="rId11" w:tgtFrame="_blank" w:history="1">
        <w:r w:rsidRPr="00F36C3E">
          <w:rPr>
            <w:rStyle w:val="normaltextrun"/>
            <w:rFonts w:ascii="Calibri" w:hAnsi="Calibri" w:cs="Calibri"/>
            <w:color w:val="0563C1"/>
            <w:sz w:val="22"/>
            <w:szCs w:val="22"/>
            <w:u w:val="single"/>
            <w:lang w:val="fr-FR"/>
          </w:rPr>
          <w:t>EN The Resilience Course</w:t>
        </w:r>
      </w:hyperlink>
      <w:r w:rsidRPr="00F36C3E">
        <w:rPr>
          <w:rStyle w:val="normaltextrun"/>
          <w:rFonts w:ascii="Calibri" w:hAnsi="Calibri" w:cs="Calibri"/>
          <w:sz w:val="22"/>
          <w:szCs w:val="22"/>
          <w:lang w:val="fr-FR"/>
        </w:rPr>
        <w:t>   </w:t>
      </w:r>
      <w:hyperlink r:id="rId12" w:tgtFrame="_blank" w:history="1">
        <w:r w:rsidRPr="00F36C3E">
          <w:rPr>
            <w:rStyle w:val="normaltextrun"/>
            <w:rFonts w:ascii="Calibri" w:hAnsi="Calibri" w:cs="Calibri"/>
            <w:color w:val="0563C1"/>
            <w:sz w:val="22"/>
            <w:szCs w:val="22"/>
            <w:u w:val="single"/>
            <w:lang w:val="fr-FR"/>
          </w:rPr>
          <w:t>https://youtu.be/1eg6Arb-eRU</w:t>
        </w:r>
      </w:hyperlink>
      <w:r w:rsidRPr="00F36C3E">
        <w:rPr>
          <w:rStyle w:val="normaltextrun"/>
          <w:rFonts w:ascii="Calibri" w:hAnsi="Calibri" w:cs="Calibri"/>
          <w:sz w:val="22"/>
          <w:szCs w:val="22"/>
          <w:lang w:val="fr-FR"/>
        </w:rPr>
        <w:t> </w:t>
      </w:r>
      <w:r w:rsidRPr="00F36C3E">
        <w:rPr>
          <w:rStyle w:val="eop"/>
          <w:rFonts w:ascii="Calibri" w:hAnsi="Calibri" w:cs="Calibri"/>
          <w:sz w:val="22"/>
          <w:szCs w:val="22"/>
          <w:lang w:val="fr-FR"/>
        </w:rPr>
        <w:t> </w:t>
      </w:r>
    </w:p>
    <w:p w14:paraId="30DB1FD4" w14:textId="77777777" w:rsidR="00BD346D" w:rsidRDefault="00BD346D" w:rsidP="00BD346D">
      <w:pPr>
        <w:pStyle w:val="paragraph"/>
        <w:spacing w:before="0" w:beforeAutospacing="0" w:after="0" w:afterAutospacing="0"/>
        <w:textAlignment w:val="baseline"/>
        <w:rPr>
          <w:rFonts w:ascii="Segoe UI" w:hAnsi="Segoe UI" w:cs="Segoe UI"/>
          <w:sz w:val="18"/>
          <w:szCs w:val="18"/>
        </w:rPr>
      </w:pPr>
      <w:r w:rsidRPr="00BD346D">
        <w:rPr>
          <w:rStyle w:val="normaltextrun"/>
          <w:rFonts w:ascii="Calibri" w:hAnsi="Calibri" w:cs="Calibri"/>
          <w:sz w:val="22"/>
          <w:szCs w:val="22"/>
        </w:rPr>
        <w:t>FR: </w:t>
      </w:r>
      <w:hyperlink r:id="rId13" w:tgtFrame="_blank" w:history="1">
        <w:r w:rsidRPr="00BD346D">
          <w:rPr>
            <w:rStyle w:val="normaltextrun"/>
            <w:rFonts w:ascii="Calibri" w:hAnsi="Calibri" w:cs="Calibri"/>
            <w:color w:val="0563C1"/>
            <w:sz w:val="22"/>
            <w:szCs w:val="22"/>
            <w:u w:val="single"/>
          </w:rPr>
          <w:t>FR The Resilience Course</w:t>
        </w:r>
      </w:hyperlink>
      <w:r w:rsidRPr="00BD346D">
        <w:rPr>
          <w:rStyle w:val="normaltextrun"/>
          <w:rFonts w:ascii="Calibri" w:hAnsi="Calibri" w:cs="Calibri"/>
          <w:sz w:val="22"/>
          <w:szCs w:val="22"/>
        </w:rPr>
        <w:t>   </w:t>
      </w:r>
      <w:hyperlink r:id="rId14" w:tgtFrame="_blank" w:history="1">
        <w:r w:rsidRPr="00BD346D">
          <w:rPr>
            <w:rStyle w:val="normaltextrun"/>
            <w:rFonts w:ascii="Calibri" w:hAnsi="Calibri" w:cs="Calibri"/>
            <w:color w:val="0563C1"/>
            <w:sz w:val="22"/>
            <w:szCs w:val="22"/>
            <w:u w:val="single"/>
          </w:rPr>
          <w:t>https://youtu.be/37pR5rN_YVI</w:t>
        </w:r>
      </w:hyperlink>
      <w:r w:rsidRPr="00BD346D">
        <w:rPr>
          <w:rStyle w:val="normaltextrun"/>
          <w:rFonts w:ascii="Calibri" w:hAnsi="Calibri" w:cs="Calibri"/>
          <w:sz w:val="22"/>
          <w:szCs w:val="22"/>
        </w:rPr>
        <w:t>   </w:t>
      </w:r>
      <w:r>
        <w:rPr>
          <w:rStyle w:val="eop"/>
          <w:rFonts w:ascii="Calibri" w:hAnsi="Calibri" w:cs="Calibri"/>
          <w:sz w:val="22"/>
          <w:szCs w:val="22"/>
        </w:rPr>
        <w:t> </w:t>
      </w:r>
    </w:p>
    <w:p w14:paraId="6160D14B" w14:textId="77777777" w:rsidR="00BD346D" w:rsidRDefault="00BD346D" w:rsidP="00BD34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SP:  </w:t>
      </w:r>
      <w:hyperlink r:id="rId15" w:tgtFrame="_blank" w:history="1">
        <w:r>
          <w:rPr>
            <w:rStyle w:val="normaltextrun"/>
            <w:rFonts w:ascii="Calibri" w:hAnsi="Calibri" w:cs="Calibri"/>
            <w:color w:val="0563C1"/>
            <w:sz w:val="22"/>
            <w:szCs w:val="22"/>
            <w:u w:val="single"/>
          </w:rPr>
          <w:t>SP The Resilience Course</w:t>
        </w:r>
      </w:hyperlink>
      <w:r>
        <w:rPr>
          <w:rStyle w:val="normaltextrun"/>
          <w:rFonts w:ascii="Calibri" w:hAnsi="Calibri" w:cs="Calibri"/>
          <w:sz w:val="22"/>
          <w:szCs w:val="22"/>
        </w:rPr>
        <w:t>    </w:t>
      </w:r>
      <w:hyperlink r:id="rId16" w:tgtFrame="_blank" w:history="1">
        <w:r>
          <w:rPr>
            <w:rStyle w:val="normaltextrun"/>
            <w:rFonts w:ascii="Calibri" w:hAnsi="Calibri" w:cs="Calibri"/>
            <w:color w:val="0563C1"/>
            <w:sz w:val="22"/>
            <w:szCs w:val="22"/>
            <w:u w:val="single"/>
          </w:rPr>
          <w:t>https://youtu.be/wpQlzjvMeJY</w:t>
        </w:r>
      </w:hyperlink>
      <w:r>
        <w:rPr>
          <w:rStyle w:val="normaltextrun"/>
          <w:rFonts w:ascii="Calibri" w:hAnsi="Calibri" w:cs="Calibri"/>
          <w:sz w:val="22"/>
          <w:szCs w:val="22"/>
        </w:rPr>
        <w:t> </w:t>
      </w:r>
      <w:r>
        <w:rPr>
          <w:rStyle w:val="eop"/>
          <w:rFonts w:ascii="Calibri" w:hAnsi="Calibri" w:cs="Calibri"/>
          <w:sz w:val="22"/>
          <w:szCs w:val="22"/>
        </w:rPr>
        <w:t> </w:t>
      </w:r>
    </w:p>
    <w:p w14:paraId="5A4A1CCF" w14:textId="77777777" w:rsidR="00BD346D" w:rsidRDefault="00BD346D" w:rsidP="00BD34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AR: </w:t>
      </w:r>
      <w:hyperlink r:id="rId17" w:tgtFrame="_blank" w:history="1">
        <w:r>
          <w:rPr>
            <w:rStyle w:val="normaltextrun"/>
            <w:rFonts w:ascii="Calibri" w:hAnsi="Calibri" w:cs="Calibri"/>
            <w:color w:val="0563C1"/>
            <w:sz w:val="22"/>
            <w:szCs w:val="22"/>
            <w:u w:val="single"/>
          </w:rPr>
          <w:t>AR The Resilience Course</w:t>
        </w:r>
      </w:hyperlink>
      <w:r>
        <w:rPr>
          <w:rStyle w:val="normaltextrun"/>
          <w:rFonts w:ascii="Calibri" w:hAnsi="Calibri" w:cs="Calibri"/>
          <w:sz w:val="22"/>
          <w:szCs w:val="22"/>
        </w:rPr>
        <w:t>   </w:t>
      </w:r>
      <w:hyperlink r:id="rId18" w:tgtFrame="_blank" w:history="1">
        <w:r>
          <w:rPr>
            <w:rStyle w:val="normaltextrun"/>
            <w:rFonts w:ascii="Calibri" w:hAnsi="Calibri" w:cs="Calibri"/>
            <w:color w:val="0563C1"/>
            <w:sz w:val="22"/>
            <w:szCs w:val="22"/>
            <w:u w:val="single"/>
          </w:rPr>
          <w:t>https://youtu.be/mwdHHXxo1us</w:t>
        </w:r>
      </w:hyperlink>
      <w:r>
        <w:rPr>
          <w:rStyle w:val="normaltextrun"/>
          <w:rFonts w:ascii="Calibri" w:hAnsi="Calibri" w:cs="Calibri"/>
          <w:sz w:val="22"/>
          <w:szCs w:val="22"/>
        </w:rPr>
        <w:t> </w:t>
      </w:r>
      <w:r>
        <w:rPr>
          <w:rStyle w:val="eop"/>
          <w:rFonts w:ascii="Calibri" w:hAnsi="Calibri" w:cs="Calibri"/>
          <w:sz w:val="22"/>
          <w:szCs w:val="22"/>
        </w:rPr>
        <w:t> </w:t>
      </w:r>
    </w:p>
    <w:p w14:paraId="684026FC" w14:textId="77777777" w:rsidR="00BD346D" w:rsidRDefault="00BD346D" w:rsidP="00BD34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MY: </w:t>
      </w:r>
      <w:hyperlink r:id="rId19" w:tgtFrame="_blank" w:history="1">
        <w:r>
          <w:rPr>
            <w:rStyle w:val="normaltextrun"/>
            <w:rFonts w:ascii="Calibri" w:hAnsi="Calibri" w:cs="Calibri"/>
            <w:color w:val="0563C1"/>
            <w:sz w:val="22"/>
            <w:szCs w:val="22"/>
            <w:u w:val="single"/>
          </w:rPr>
          <w:t>MY The Resilience Course</w:t>
        </w:r>
      </w:hyperlink>
      <w:r>
        <w:rPr>
          <w:rStyle w:val="normaltextrun"/>
          <w:rFonts w:ascii="Calibri" w:hAnsi="Calibri" w:cs="Calibri"/>
          <w:sz w:val="22"/>
          <w:szCs w:val="22"/>
        </w:rPr>
        <w:t>   </w:t>
      </w:r>
      <w:hyperlink r:id="rId20" w:tgtFrame="_blank" w:history="1">
        <w:r>
          <w:rPr>
            <w:rStyle w:val="normaltextrun"/>
            <w:rFonts w:ascii="Calibri" w:hAnsi="Calibri" w:cs="Calibri"/>
            <w:color w:val="0563C1"/>
            <w:sz w:val="22"/>
            <w:szCs w:val="22"/>
            <w:u w:val="single"/>
          </w:rPr>
          <w:t>https://youtu.be/lcEDZ7e10MA</w:t>
        </w:r>
      </w:hyperlink>
      <w:r>
        <w:rPr>
          <w:rStyle w:val="normaltextrun"/>
          <w:rFonts w:ascii="Calibri" w:hAnsi="Calibri" w:cs="Calibri"/>
          <w:sz w:val="22"/>
          <w:szCs w:val="22"/>
        </w:rPr>
        <w:t> </w:t>
      </w:r>
      <w:r>
        <w:rPr>
          <w:rStyle w:val="eop"/>
          <w:rFonts w:ascii="Calibri" w:hAnsi="Calibri" w:cs="Calibri"/>
          <w:sz w:val="22"/>
          <w:szCs w:val="22"/>
        </w:rPr>
        <w:t> </w:t>
      </w:r>
    </w:p>
    <w:p w14:paraId="00248012" w14:textId="77777777" w:rsidR="00BD346D" w:rsidRDefault="00BD346D" w:rsidP="00BD34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PT: </w:t>
      </w:r>
      <w:hyperlink r:id="rId21" w:tgtFrame="_blank" w:history="1">
        <w:r>
          <w:rPr>
            <w:rStyle w:val="normaltextrun"/>
            <w:rFonts w:ascii="Calibri" w:hAnsi="Calibri" w:cs="Calibri"/>
            <w:color w:val="0563C1"/>
            <w:sz w:val="22"/>
            <w:szCs w:val="22"/>
            <w:u w:val="single"/>
          </w:rPr>
          <w:t>PT The Resilience Course</w:t>
        </w:r>
      </w:hyperlink>
      <w:r>
        <w:rPr>
          <w:rStyle w:val="normaltextrun"/>
          <w:rFonts w:ascii="Calibri" w:hAnsi="Calibri" w:cs="Calibri"/>
          <w:sz w:val="22"/>
          <w:szCs w:val="22"/>
        </w:rPr>
        <w:t>   </w:t>
      </w:r>
      <w:hyperlink r:id="rId22" w:tgtFrame="_blank" w:history="1">
        <w:r>
          <w:rPr>
            <w:rStyle w:val="normaltextrun"/>
            <w:rFonts w:ascii="Calibri" w:hAnsi="Calibri" w:cs="Calibri"/>
            <w:color w:val="0563C1"/>
            <w:sz w:val="22"/>
            <w:szCs w:val="22"/>
            <w:u w:val="single"/>
          </w:rPr>
          <w:t>https://youtu.be/1xbryyItLKw</w:t>
        </w:r>
      </w:hyperlink>
      <w:r>
        <w:rPr>
          <w:rStyle w:val="normaltextrun"/>
          <w:rFonts w:ascii="Calibri" w:hAnsi="Calibri" w:cs="Calibri"/>
          <w:sz w:val="22"/>
          <w:szCs w:val="22"/>
        </w:rPr>
        <w:t> </w:t>
      </w:r>
      <w:r>
        <w:rPr>
          <w:rStyle w:val="eop"/>
          <w:rFonts w:ascii="Calibri" w:hAnsi="Calibri" w:cs="Calibri"/>
          <w:sz w:val="22"/>
          <w:szCs w:val="22"/>
        </w:rPr>
        <w:t> </w:t>
      </w:r>
    </w:p>
    <w:p w14:paraId="1351E2F2" w14:textId="77777777" w:rsidR="00BD346D" w:rsidRDefault="00BD346D" w:rsidP="00BD34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TG: </w:t>
      </w:r>
      <w:hyperlink r:id="rId23" w:tgtFrame="_blank" w:history="1">
        <w:r>
          <w:rPr>
            <w:rStyle w:val="normaltextrun"/>
            <w:rFonts w:ascii="Calibri" w:hAnsi="Calibri" w:cs="Calibri"/>
            <w:color w:val="0563C1"/>
            <w:sz w:val="22"/>
            <w:szCs w:val="22"/>
            <w:u w:val="single"/>
          </w:rPr>
          <w:t>TG The Resilience Course</w:t>
        </w:r>
      </w:hyperlink>
      <w:r>
        <w:rPr>
          <w:rStyle w:val="normaltextrun"/>
          <w:rFonts w:ascii="Calibri" w:hAnsi="Calibri" w:cs="Calibri"/>
          <w:sz w:val="22"/>
          <w:szCs w:val="22"/>
        </w:rPr>
        <w:t>   </w:t>
      </w:r>
      <w:hyperlink r:id="rId24" w:tgtFrame="_blank" w:history="1">
        <w:r>
          <w:rPr>
            <w:rStyle w:val="normaltextrun"/>
            <w:rFonts w:ascii="Calibri" w:hAnsi="Calibri" w:cs="Calibri"/>
            <w:color w:val="0563C1"/>
            <w:sz w:val="22"/>
            <w:szCs w:val="22"/>
            <w:u w:val="single"/>
          </w:rPr>
          <w:t>https://youtu.be/oHUPbj-yM5Q</w:t>
        </w:r>
      </w:hyperlink>
      <w:r>
        <w:rPr>
          <w:rStyle w:val="normaltextrun"/>
          <w:rFonts w:ascii="Calibri" w:hAnsi="Calibri" w:cs="Calibri"/>
          <w:sz w:val="22"/>
          <w:szCs w:val="22"/>
        </w:rPr>
        <w:t> </w:t>
      </w:r>
      <w:r>
        <w:rPr>
          <w:rStyle w:val="eop"/>
          <w:rFonts w:ascii="Calibri" w:hAnsi="Calibri" w:cs="Calibri"/>
          <w:sz w:val="22"/>
          <w:szCs w:val="22"/>
        </w:rPr>
        <w:t> </w:t>
      </w:r>
    </w:p>
    <w:p w14:paraId="0000002C" w14:textId="7B8229BA" w:rsidR="008745AB" w:rsidRPr="00BD346D" w:rsidRDefault="00BD346D" w:rsidP="00BD34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KS: </w:t>
      </w:r>
      <w:hyperlink r:id="rId25" w:tgtFrame="_blank" w:history="1">
        <w:r>
          <w:rPr>
            <w:rStyle w:val="normaltextrun"/>
            <w:rFonts w:ascii="Calibri" w:hAnsi="Calibri" w:cs="Calibri"/>
            <w:color w:val="0563C1"/>
            <w:sz w:val="22"/>
            <w:szCs w:val="22"/>
            <w:u w:val="single"/>
          </w:rPr>
          <w:t>KS The Resilience Course</w:t>
        </w:r>
      </w:hyperlink>
      <w:r>
        <w:rPr>
          <w:rStyle w:val="normaltextrun"/>
          <w:rFonts w:ascii="Calibri" w:hAnsi="Calibri" w:cs="Calibri"/>
          <w:sz w:val="22"/>
          <w:szCs w:val="22"/>
        </w:rPr>
        <w:t>   </w:t>
      </w:r>
      <w:hyperlink r:id="rId26" w:tgtFrame="_blank" w:history="1">
        <w:r>
          <w:rPr>
            <w:rStyle w:val="normaltextrun"/>
            <w:rFonts w:ascii="Calibri" w:hAnsi="Calibri" w:cs="Calibri"/>
            <w:color w:val="0563C1"/>
            <w:sz w:val="22"/>
            <w:szCs w:val="22"/>
            <w:u w:val="single"/>
          </w:rPr>
          <w:t>https://youtu.be/bDV9DNgqv24</w:t>
        </w:r>
      </w:hyperlink>
      <w:r>
        <w:rPr>
          <w:rStyle w:val="normaltextrun"/>
          <w:rFonts w:ascii="Calibri" w:hAnsi="Calibri" w:cs="Calibri"/>
          <w:sz w:val="22"/>
          <w:szCs w:val="22"/>
        </w:rPr>
        <w:t> </w:t>
      </w:r>
      <w:r>
        <w:rPr>
          <w:rStyle w:val="eop"/>
          <w:rFonts w:ascii="Calibri" w:hAnsi="Calibri" w:cs="Calibri"/>
          <w:sz w:val="22"/>
          <w:szCs w:val="22"/>
        </w:rPr>
        <w:t> </w:t>
      </w:r>
    </w:p>
    <w:sectPr w:rsidR="008745AB" w:rsidRPr="00BD346D" w:rsidSect="00B34608">
      <w:headerReference w:type="default" r:id="rId27"/>
      <w:pgSz w:w="12240" w:h="15840"/>
      <w:pgMar w:top="212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DCC4" w14:textId="77777777" w:rsidR="000173E5" w:rsidRDefault="000173E5" w:rsidP="00917C30">
      <w:pPr>
        <w:spacing w:line="240" w:lineRule="auto"/>
      </w:pPr>
      <w:r>
        <w:separator/>
      </w:r>
    </w:p>
  </w:endnote>
  <w:endnote w:type="continuationSeparator" w:id="0">
    <w:p w14:paraId="3CD80ACF" w14:textId="77777777" w:rsidR="000173E5" w:rsidRDefault="000173E5" w:rsidP="00917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8F39" w14:textId="77777777" w:rsidR="000173E5" w:rsidRDefault="000173E5" w:rsidP="00917C30">
      <w:pPr>
        <w:spacing w:line="240" w:lineRule="auto"/>
      </w:pPr>
      <w:r>
        <w:separator/>
      </w:r>
    </w:p>
  </w:footnote>
  <w:footnote w:type="continuationSeparator" w:id="0">
    <w:p w14:paraId="4E47B76C" w14:textId="77777777" w:rsidR="000173E5" w:rsidRDefault="000173E5" w:rsidP="00917C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CC01" w14:textId="308CB29A" w:rsidR="00917C30" w:rsidRDefault="004551BA">
    <w:pPr>
      <w:pStyle w:val="Header"/>
    </w:pPr>
    <w:r w:rsidRPr="00F67C77">
      <w:rPr>
        <w:noProof/>
        <w:lang w:val="en-GB"/>
      </w:rPr>
      <w:drawing>
        <wp:anchor distT="0" distB="0" distL="114300" distR="114300" simplePos="0" relativeHeight="251660288" behindDoc="0" locked="0" layoutInCell="1" allowOverlap="1" wp14:anchorId="4E8D93B8" wp14:editId="15AA66A2">
          <wp:simplePos x="0" y="0"/>
          <wp:positionH relativeFrom="column">
            <wp:posOffset>4099339</wp:posOffset>
          </wp:positionH>
          <wp:positionV relativeFrom="paragraph">
            <wp:posOffset>-7205</wp:posOffset>
          </wp:positionV>
          <wp:extent cx="1739595" cy="781255"/>
          <wp:effectExtent l="0" t="0" r="0" b="0"/>
          <wp:wrapSquare wrapText="bothSides"/>
          <wp:docPr id="13" name="Picture 1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9595" cy="781255"/>
                  </a:xfrm>
                  <a:prstGeom prst="rect">
                    <a:avLst/>
                  </a:prstGeom>
                </pic:spPr>
              </pic:pic>
            </a:graphicData>
          </a:graphic>
        </wp:anchor>
      </w:drawing>
    </w:r>
    <w:r>
      <w:rPr>
        <w:noProof/>
        <w:lang w:val="en-GB"/>
      </w:rPr>
      <w:drawing>
        <wp:anchor distT="180340" distB="0" distL="114300" distR="114300" simplePos="0" relativeHeight="251659264" behindDoc="0" locked="0" layoutInCell="1" allowOverlap="1" wp14:anchorId="5563DFD9" wp14:editId="740667C0">
          <wp:simplePos x="0" y="0"/>
          <wp:positionH relativeFrom="margin">
            <wp:posOffset>-123686</wp:posOffset>
          </wp:positionH>
          <wp:positionV relativeFrom="page">
            <wp:posOffset>362116</wp:posOffset>
          </wp:positionV>
          <wp:extent cx="2717800" cy="833120"/>
          <wp:effectExtent l="0" t="0" r="6350" b="5080"/>
          <wp:wrapSquare wrapText="bothSides"/>
          <wp:docPr id="14" name="Picture 1" descr="Description: Final-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Final-logo.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780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AB"/>
    <w:rsid w:val="000173E5"/>
    <w:rsid w:val="00044D27"/>
    <w:rsid w:val="00046D2B"/>
    <w:rsid w:val="000C5921"/>
    <w:rsid w:val="0018673C"/>
    <w:rsid w:val="001D6E38"/>
    <w:rsid w:val="002473AE"/>
    <w:rsid w:val="002B49CD"/>
    <w:rsid w:val="004072A4"/>
    <w:rsid w:val="004551BA"/>
    <w:rsid w:val="0047023E"/>
    <w:rsid w:val="004713D9"/>
    <w:rsid w:val="004818A5"/>
    <w:rsid w:val="004F48F9"/>
    <w:rsid w:val="007C6245"/>
    <w:rsid w:val="007D2BAD"/>
    <w:rsid w:val="008745AB"/>
    <w:rsid w:val="008F555D"/>
    <w:rsid w:val="00917C30"/>
    <w:rsid w:val="009A22D4"/>
    <w:rsid w:val="00AE2185"/>
    <w:rsid w:val="00B34608"/>
    <w:rsid w:val="00BD346D"/>
    <w:rsid w:val="00CD4E5B"/>
    <w:rsid w:val="00CE70A3"/>
    <w:rsid w:val="00D14AE4"/>
    <w:rsid w:val="00D52E0C"/>
    <w:rsid w:val="00DE3A8A"/>
    <w:rsid w:val="00EA16B2"/>
    <w:rsid w:val="00EC2969"/>
    <w:rsid w:val="00F36C3E"/>
    <w:rsid w:val="00F82C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0414"/>
  <w15:docId w15:val="{9425ABA7-5CCE-4DFD-9A4E-678370D6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paragraph">
    <w:name w:val="paragraph"/>
    <w:basedOn w:val="Normal"/>
    <w:rsid w:val="00BD346D"/>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BD346D"/>
  </w:style>
  <w:style w:type="character" w:customStyle="1" w:styleId="eop">
    <w:name w:val="eop"/>
    <w:basedOn w:val="DefaultParagraphFont"/>
    <w:rsid w:val="00BD346D"/>
  </w:style>
  <w:style w:type="paragraph" w:styleId="BalloonText">
    <w:name w:val="Balloon Text"/>
    <w:basedOn w:val="Normal"/>
    <w:link w:val="BalloonTextChar"/>
    <w:uiPriority w:val="99"/>
    <w:semiHidden/>
    <w:unhideWhenUsed/>
    <w:rsid w:val="001867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73C"/>
    <w:rPr>
      <w:rFonts w:ascii="Segoe UI" w:hAnsi="Segoe UI" w:cs="Segoe UI"/>
      <w:sz w:val="18"/>
      <w:szCs w:val="18"/>
    </w:rPr>
  </w:style>
  <w:style w:type="paragraph" w:styleId="Header">
    <w:name w:val="header"/>
    <w:basedOn w:val="Normal"/>
    <w:link w:val="HeaderChar"/>
    <w:uiPriority w:val="99"/>
    <w:unhideWhenUsed/>
    <w:rsid w:val="00917C30"/>
    <w:pPr>
      <w:tabs>
        <w:tab w:val="center" w:pos="4513"/>
        <w:tab w:val="right" w:pos="9026"/>
      </w:tabs>
      <w:spacing w:line="240" w:lineRule="auto"/>
    </w:pPr>
  </w:style>
  <w:style w:type="character" w:customStyle="1" w:styleId="HeaderChar">
    <w:name w:val="Header Char"/>
    <w:basedOn w:val="DefaultParagraphFont"/>
    <w:link w:val="Header"/>
    <w:uiPriority w:val="99"/>
    <w:rsid w:val="00917C30"/>
  </w:style>
  <w:style w:type="paragraph" w:styleId="Footer">
    <w:name w:val="footer"/>
    <w:basedOn w:val="Normal"/>
    <w:link w:val="FooterChar"/>
    <w:uiPriority w:val="99"/>
    <w:unhideWhenUsed/>
    <w:rsid w:val="00917C30"/>
    <w:pPr>
      <w:tabs>
        <w:tab w:val="center" w:pos="4513"/>
        <w:tab w:val="right" w:pos="9026"/>
      </w:tabs>
      <w:spacing w:line="240" w:lineRule="auto"/>
    </w:pPr>
  </w:style>
  <w:style w:type="character" w:customStyle="1" w:styleId="FooterChar">
    <w:name w:val="Footer Char"/>
    <w:basedOn w:val="DefaultParagraphFont"/>
    <w:link w:val="Footer"/>
    <w:uiPriority w:val="99"/>
    <w:rsid w:val="00917C30"/>
  </w:style>
  <w:style w:type="character" w:styleId="Hyperlink">
    <w:name w:val="Hyperlink"/>
    <w:basedOn w:val="DefaultParagraphFont"/>
    <w:uiPriority w:val="99"/>
    <w:unhideWhenUsed/>
    <w:rsid w:val="00AE2185"/>
    <w:rPr>
      <w:color w:val="0000FF" w:themeColor="hyperlink"/>
      <w:u w:val="single"/>
    </w:rPr>
  </w:style>
  <w:style w:type="character" w:styleId="UnresolvedMention">
    <w:name w:val="Unresolved Mention"/>
    <w:basedOn w:val="DefaultParagraphFont"/>
    <w:uiPriority w:val="99"/>
    <w:semiHidden/>
    <w:unhideWhenUsed/>
    <w:rsid w:val="00AE2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32267">
      <w:bodyDiv w:val="1"/>
      <w:marLeft w:val="0"/>
      <w:marRight w:val="0"/>
      <w:marTop w:val="0"/>
      <w:marBottom w:val="0"/>
      <w:divBdr>
        <w:top w:val="none" w:sz="0" w:space="0" w:color="auto"/>
        <w:left w:val="none" w:sz="0" w:space="0" w:color="auto"/>
        <w:bottom w:val="none" w:sz="0" w:space="0" w:color="auto"/>
        <w:right w:val="none" w:sz="0" w:space="0" w:color="auto"/>
      </w:divBdr>
      <w:divsChild>
        <w:div w:id="842352866">
          <w:marLeft w:val="0"/>
          <w:marRight w:val="0"/>
          <w:marTop w:val="0"/>
          <w:marBottom w:val="0"/>
          <w:divBdr>
            <w:top w:val="none" w:sz="0" w:space="0" w:color="auto"/>
            <w:left w:val="none" w:sz="0" w:space="0" w:color="auto"/>
            <w:bottom w:val="none" w:sz="0" w:space="0" w:color="auto"/>
            <w:right w:val="none" w:sz="0" w:space="0" w:color="auto"/>
          </w:divBdr>
        </w:div>
        <w:div w:id="502552601">
          <w:marLeft w:val="0"/>
          <w:marRight w:val="0"/>
          <w:marTop w:val="0"/>
          <w:marBottom w:val="0"/>
          <w:divBdr>
            <w:top w:val="none" w:sz="0" w:space="0" w:color="auto"/>
            <w:left w:val="none" w:sz="0" w:space="0" w:color="auto"/>
            <w:bottom w:val="none" w:sz="0" w:space="0" w:color="auto"/>
            <w:right w:val="none" w:sz="0" w:space="0" w:color="auto"/>
          </w:divBdr>
        </w:div>
        <w:div w:id="1529180263">
          <w:marLeft w:val="0"/>
          <w:marRight w:val="0"/>
          <w:marTop w:val="0"/>
          <w:marBottom w:val="0"/>
          <w:divBdr>
            <w:top w:val="none" w:sz="0" w:space="0" w:color="auto"/>
            <w:left w:val="none" w:sz="0" w:space="0" w:color="auto"/>
            <w:bottom w:val="none" w:sz="0" w:space="0" w:color="auto"/>
            <w:right w:val="none" w:sz="0" w:space="0" w:color="auto"/>
          </w:divBdr>
        </w:div>
        <w:div w:id="1280919993">
          <w:marLeft w:val="0"/>
          <w:marRight w:val="0"/>
          <w:marTop w:val="0"/>
          <w:marBottom w:val="0"/>
          <w:divBdr>
            <w:top w:val="none" w:sz="0" w:space="0" w:color="auto"/>
            <w:left w:val="none" w:sz="0" w:space="0" w:color="auto"/>
            <w:bottom w:val="none" w:sz="0" w:space="0" w:color="auto"/>
            <w:right w:val="none" w:sz="0" w:space="0" w:color="auto"/>
          </w:divBdr>
        </w:div>
        <w:div w:id="1589576598">
          <w:marLeft w:val="0"/>
          <w:marRight w:val="0"/>
          <w:marTop w:val="0"/>
          <w:marBottom w:val="0"/>
          <w:divBdr>
            <w:top w:val="none" w:sz="0" w:space="0" w:color="auto"/>
            <w:left w:val="none" w:sz="0" w:space="0" w:color="auto"/>
            <w:bottom w:val="none" w:sz="0" w:space="0" w:color="auto"/>
            <w:right w:val="none" w:sz="0" w:space="0" w:color="auto"/>
          </w:divBdr>
        </w:div>
        <w:div w:id="511184755">
          <w:marLeft w:val="0"/>
          <w:marRight w:val="0"/>
          <w:marTop w:val="0"/>
          <w:marBottom w:val="0"/>
          <w:divBdr>
            <w:top w:val="none" w:sz="0" w:space="0" w:color="auto"/>
            <w:left w:val="none" w:sz="0" w:space="0" w:color="auto"/>
            <w:bottom w:val="none" w:sz="0" w:space="0" w:color="auto"/>
            <w:right w:val="none" w:sz="0" w:space="0" w:color="auto"/>
          </w:divBdr>
        </w:div>
        <w:div w:id="1176117724">
          <w:marLeft w:val="0"/>
          <w:marRight w:val="0"/>
          <w:marTop w:val="0"/>
          <w:marBottom w:val="0"/>
          <w:divBdr>
            <w:top w:val="none" w:sz="0" w:space="0" w:color="auto"/>
            <w:left w:val="none" w:sz="0" w:space="0" w:color="auto"/>
            <w:bottom w:val="none" w:sz="0" w:space="0" w:color="auto"/>
            <w:right w:val="none" w:sz="0" w:space="0" w:color="auto"/>
          </w:divBdr>
        </w:div>
        <w:div w:id="285044734">
          <w:marLeft w:val="0"/>
          <w:marRight w:val="0"/>
          <w:marTop w:val="0"/>
          <w:marBottom w:val="0"/>
          <w:divBdr>
            <w:top w:val="none" w:sz="0" w:space="0" w:color="auto"/>
            <w:left w:val="none" w:sz="0" w:space="0" w:color="auto"/>
            <w:bottom w:val="none" w:sz="0" w:space="0" w:color="auto"/>
            <w:right w:val="none" w:sz="0" w:space="0" w:color="auto"/>
          </w:divBdr>
        </w:div>
      </w:divsChild>
    </w:div>
    <w:div w:id="2000693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glicanalliance@anglicancommunion.org" TargetMode="External"/><Relationship Id="rId13" Type="http://schemas.openxmlformats.org/officeDocument/2006/relationships/hyperlink" Target="https://youtu.be/37pR5rN_YVI" TargetMode="External"/><Relationship Id="rId18" Type="http://schemas.openxmlformats.org/officeDocument/2006/relationships/hyperlink" Target="https://youtu.be/mwdHHXxo1us" TargetMode="External"/><Relationship Id="rId26" Type="http://schemas.openxmlformats.org/officeDocument/2006/relationships/hyperlink" Target="https://youtu.be/bDV9DNgqv24" TargetMode="External"/><Relationship Id="rId3" Type="http://schemas.openxmlformats.org/officeDocument/2006/relationships/webSettings" Target="webSettings.xml"/><Relationship Id="rId21" Type="http://schemas.openxmlformats.org/officeDocument/2006/relationships/hyperlink" Target="https://youtu.be/1xbryyItLKw" TargetMode="External"/><Relationship Id="rId7" Type="http://schemas.openxmlformats.org/officeDocument/2006/relationships/hyperlink" Target="https://anglicanalliance.org/relief/resilience-course/" TargetMode="External"/><Relationship Id="rId12" Type="http://schemas.openxmlformats.org/officeDocument/2006/relationships/hyperlink" Target="https://youtu.be/1eg6Arb-eRU" TargetMode="External"/><Relationship Id="rId17" Type="http://schemas.openxmlformats.org/officeDocument/2006/relationships/hyperlink" Target="https://youtu.be/mwdHHXxo1us" TargetMode="External"/><Relationship Id="rId25" Type="http://schemas.openxmlformats.org/officeDocument/2006/relationships/hyperlink" Target="https://youtu.be/bDV9DNgqv24" TargetMode="External"/><Relationship Id="rId2" Type="http://schemas.openxmlformats.org/officeDocument/2006/relationships/settings" Target="settings.xml"/><Relationship Id="rId16" Type="http://schemas.openxmlformats.org/officeDocument/2006/relationships/hyperlink" Target="https://youtu.be/wpQlzjvMeJY" TargetMode="External"/><Relationship Id="rId20" Type="http://schemas.openxmlformats.org/officeDocument/2006/relationships/hyperlink" Target="https://youtu.be/lcEDZ7e10MA"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1eg6Arb-eRU" TargetMode="External"/><Relationship Id="rId11" Type="http://schemas.openxmlformats.org/officeDocument/2006/relationships/hyperlink" Target="https://youtu.be/1eg6Arb-eRU" TargetMode="External"/><Relationship Id="rId24" Type="http://schemas.openxmlformats.org/officeDocument/2006/relationships/hyperlink" Target="https://youtu.be/oHUPbj-yM5Q" TargetMode="External"/><Relationship Id="rId5" Type="http://schemas.openxmlformats.org/officeDocument/2006/relationships/endnotes" Target="endnotes.xml"/><Relationship Id="rId15" Type="http://schemas.openxmlformats.org/officeDocument/2006/relationships/hyperlink" Target="https://youtu.be/wpQlzjvMeJY" TargetMode="External"/><Relationship Id="rId23" Type="http://schemas.openxmlformats.org/officeDocument/2006/relationships/hyperlink" Target="https://youtu.be/oHUPbj-yM5Q" TargetMode="External"/><Relationship Id="rId28" Type="http://schemas.openxmlformats.org/officeDocument/2006/relationships/fontTable" Target="fontTable.xml"/><Relationship Id="rId10" Type="http://schemas.openxmlformats.org/officeDocument/2006/relationships/hyperlink" Target="https://episcopalrelief.box.com/s/zzrd8ug3dsgtkdpfimservo5dwuqeka0" TargetMode="External"/><Relationship Id="rId19" Type="http://schemas.openxmlformats.org/officeDocument/2006/relationships/hyperlink" Target="https://youtu.be/lcEDZ7e10MA" TargetMode="External"/><Relationship Id="rId4" Type="http://schemas.openxmlformats.org/officeDocument/2006/relationships/footnotes" Target="footnotes.xml"/><Relationship Id="rId9" Type="http://schemas.openxmlformats.org/officeDocument/2006/relationships/hyperlink" Target="https://episcopalrelief.box.com/s/9po09mrhxlhzzubu1tlrz6ldt1h40oiy" TargetMode="External"/><Relationship Id="rId14" Type="http://schemas.openxmlformats.org/officeDocument/2006/relationships/hyperlink" Target="https://youtu.be/37pR5rN_YVI" TargetMode="External"/><Relationship Id="rId22" Type="http://schemas.openxmlformats.org/officeDocument/2006/relationships/hyperlink" Target="https://youtu.be/1xbryyItLKw"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Janice Proud</dc:creator>
  <cp:lastModifiedBy>Dr Janice Proud</cp:lastModifiedBy>
  <cp:revision>11</cp:revision>
  <dcterms:created xsi:type="dcterms:W3CDTF">2021-05-13T11:08:00Z</dcterms:created>
  <dcterms:modified xsi:type="dcterms:W3CDTF">2021-05-19T08:14:00Z</dcterms:modified>
</cp:coreProperties>
</file>